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B47512">
        <w:rPr>
          <w:rFonts w:ascii="Times New Roman" w:hAnsi="Times New Roman"/>
          <w:sz w:val="24"/>
          <w:szCs w:val="24"/>
        </w:rPr>
        <w:t>от «</w:t>
      </w:r>
      <w:r w:rsidR="009B4E9C">
        <w:rPr>
          <w:rFonts w:ascii="Times New Roman" w:hAnsi="Times New Roman"/>
          <w:sz w:val="24"/>
          <w:szCs w:val="24"/>
        </w:rPr>
        <w:t>26</w:t>
      </w:r>
      <w:r w:rsidRPr="00B47512">
        <w:rPr>
          <w:rFonts w:ascii="Times New Roman" w:hAnsi="Times New Roman"/>
          <w:sz w:val="24"/>
          <w:szCs w:val="24"/>
        </w:rPr>
        <w:t>»</w:t>
      </w:r>
      <w:r w:rsidR="009B4E9C">
        <w:rPr>
          <w:rFonts w:ascii="Times New Roman" w:hAnsi="Times New Roman"/>
          <w:sz w:val="24"/>
          <w:szCs w:val="24"/>
        </w:rPr>
        <w:t xml:space="preserve"> марта </w:t>
      </w:r>
      <w:r w:rsidRPr="00B47512">
        <w:rPr>
          <w:rFonts w:ascii="Times New Roman" w:hAnsi="Times New Roman"/>
          <w:sz w:val="24"/>
          <w:szCs w:val="24"/>
        </w:rPr>
        <w:t>201</w:t>
      </w:r>
      <w:r w:rsidR="009B4E9C">
        <w:rPr>
          <w:rFonts w:ascii="Times New Roman" w:hAnsi="Times New Roman"/>
          <w:sz w:val="24"/>
          <w:szCs w:val="24"/>
        </w:rPr>
        <w:t>8</w:t>
      </w:r>
      <w:r w:rsidRPr="00B47512">
        <w:rPr>
          <w:rFonts w:ascii="Times New Roman" w:hAnsi="Times New Roman"/>
          <w:sz w:val="24"/>
          <w:szCs w:val="24"/>
        </w:rPr>
        <w:t xml:space="preserve"> № </w:t>
      </w:r>
      <w:r w:rsidR="009B4E9C">
        <w:rPr>
          <w:rFonts w:ascii="Times New Roman" w:hAnsi="Times New Roman"/>
          <w:sz w:val="24"/>
          <w:szCs w:val="24"/>
        </w:rPr>
        <w:t>188</w:t>
      </w: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EA41CF" w:rsidRPr="00B47512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B47512">
        <w:rPr>
          <w:rFonts w:ascii="Times New Roman" w:hAnsi="Times New Roman"/>
          <w:b/>
          <w:sz w:val="26"/>
          <w:szCs w:val="26"/>
        </w:rPr>
        <w:t xml:space="preserve">Управление финансами и ведение бухгалтерского учета муниципального образования городское поселение «Город Гусиноозёрск» на 2015-2019 годы 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211FBC"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B47512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B47512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B47512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B47512" w:rsidRDefault="00EA41C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(далее – Программа) в 201</w:t>
      </w:r>
      <w:r w:rsidR="00CD47D9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265AD6" w:rsidRPr="00B47512">
        <w:rPr>
          <w:rFonts w:ascii="Times New Roman" w:hAnsi="Times New Roman"/>
          <w:sz w:val="26"/>
          <w:szCs w:val="26"/>
        </w:rPr>
        <w:t>4450,64503</w:t>
      </w:r>
      <w:r w:rsidR="00B538E4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265AD6" w:rsidRPr="00B47512">
        <w:rPr>
          <w:rFonts w:ascii="Times New Roman" w:hAnsi="Times New Roman"/>
          <w:sz w:val="26"/>
          <w:szCs w:val="26"/>
        </w:rPr>
        <w:t>4450,64503</w:t>
      </w:r>
      <w:r w:rsidR="00B538E4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B47512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B47512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  <w:lang w:eastAsia="en-US"/>
        </w:rPr>
        <w:t xml:space="preserve">1. </w:t>
      </w:r>
      <w:proofErr w:type="gramStart"/>
      <w:r w:rsidRPr="00B47512">
        <w:rPr>
          <w:rFonts w:ascii="Times New Roman" w:hAnsi="Times New Roman"/>
          <w:b/>
          <w:sz w:val="26"/>
          <w:szCs w:val="26"/>
          <w:lang w:eastAsia="en-US"/>
        </w:rPr>
        <w:t>Организация и осуществление текущей деятельности Учреждения</w:t>
      </w:r>
      <w:r w:rsidRPr="00B47512">
        <w:rPr>
          <w:rFonts w:ascii="Times New Roman" w:hAnsi="Times New Roman"/>
          <w:sz w:val="26"/>
          <w:szCs w:val="26"/>
          <w:lang w:eastAsia="en-US"/>
        </w:rPr>
        <w:t xml:space="preserve"> (это 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</w:t>
      </w:r>
      <w:proofErr w:type="gramEnd"/>
      <w:r w:rsidRPr="00B47512">
        <w:rPr>
          <w:rFonts w:ascii="Times New Roman" w:hAnsi="Times New Roman"/>
          <w:sz w:val="26"/>
          <w:szCs w:val="26"/>
          <w:lang w:eastAsia="en-US"/>
        </w:rPr>
        <w:t xml:space="preserve"> сборов, прочие расходы увеличение стоимости материальных запасов и основных средств, командировочные расходы  и т.д.) </w:t>
      </w:r>
      <w:proofErr w:type="gramStart"/>
      <w:r w:rsidRPr="00B47512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B47512">
        <w:rPr>
          <w:rFonts w:ascii="Times New Roman" w:hAnsi="Times New Roman"/>
          <w:sz w:val="26"/>
          <w:szCs w:val="26"/>
          <w:lang w:eastAsia="en-US"/>
        </w:rPr>
        <w:t xml:space="preserve"> расходов.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составили </w:t>
      </w:r>
      <w:r w:rsidR="00265AD6" w:rsidRPr="00B47512">
        <w:rPr>
          <w:rFonts w:ascii="Times New Roman" w:hAnsi="Times New Roman"/>
          <w:sz w:val="26"/>
          <w:szCs w:val="26"/>
        </w:rPr>
        <w:t xml:space="preserve">4450,64503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>уб.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B47512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B47512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B47512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30.09.2014г. № 371.</w:t>
      </w:r>
    </w:p>
    <w:p w:rsidR="00EA41CF" w:rsidRPr="00B47512" w:rsidRDefault="00B538E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течение 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года</w:t>
      </w:r>
      <w:r w:rsidR="00EA41CF" w:rsidRPr="00B47512">
        <w:rPr>
          <w:rFonts w:ascii="Times New Roman" w:hAnsi="Times New Roman"/>
          <w:sz w:val="26"/>
          <w:szCs w:val="26"/>
        </w:rPr>
        <w:t xml:space="preserve"> </w:t>
      </w:r>
      <w:r w:rsidR="00265AD6" w:rsidRPr="00B47512">
        <w:rPr>
          <w:rFonts w:ascii="Times New Roman" w:hAnsi="Times New Roman"/>
          <w:sz w:val="26"/>
          <w:szCs w:val="26"/>
        </w:rPr>
        <w:t>вносились</w:t>
      </w:r>
      <w:r w:rsidR="00EA41CF" w:rsidRPr="00B47512">
        <w:rPr>
          <w:rFonts w:ascii="Times New Roman" w:hAnsi="Times New Roman"/>
          <w:sz w:val="26"/>
          <w:szCs w:val="26"/>
        </w:rPr>
        <w:t xml:space="preserve"> изменения и дополнения в Программу</w:t>
      </w:r>
      <w:r w:rsidR="00265AD6" w:rsidRPr="00B47512">
        <w:rPr>
          <w:rFonts w:ascii="Times New Roman" w:hAnsi="Times New Roman"/>
          <w:sz w:val="26"/>
          <w:szCs w:val="26"/>
        </w:rPr>
        <w:t>, которые были утверждены</w:t>
      </w:r>
      <w:r w:rsidR="00EA41CF" w:rsidRPr="00B47512">
        <w:rPr>
          <w:rFonts w:ascii="Times New Roman" w:hAnsi="Times New Roman"/>
          <w:sz w:val="26"/>
          <w:szCs w:val="26"/>
        </w:rPr>
        <w:t>: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265AD6" w:rsidRPr="00B47512">
        <w:rPr>
          <w:rFonts w:ascii="Times New Roman" w:hAnsi="Times New Roman"/>
          <w:sz w:val="26"/>
          <w:szCs w:val="26"/>
        </w:rPr>
        <w:t>23</w:t>
      </w:r>
      <w:r w:rsidR="00B538E4" w:rsidRPr="00B47512">
        <w:rPr>
          <w:rFonts w:ascii="Times New Roman" w:hAnsi="Times New Roman"/>
          <w:sz w:val="26"/>
          <w:szCs w:val="26"/>
        </w:rPr>
        <w:t>.0</w:t>
      </w:r>
      <w:r w:rsidR="00265AD6" w:rsidRPr="00B47512">
        <w:rPr>
          <w:rFonts w:ascii="Times New Roman" w:hAnsi="Times New Roman"/>
          <w:sz w:val="26"/>
          <w:szCs w:val="26"/>
        </w:rPr>
        <w:t>5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265AD6" w:rsidRPr="00B47512">
        <w:rPr>
          <w:rFonts w:ascii="Times New Roman" w:hAnsi="Times New Roman"/>
          <w:sz w:val="26"/>
          <w:szCs w:val="26"/>
        </w:rPr>
        <w:t>310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Pr="00B47512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65AD6" w:rsidRPr="00B47512">
        <w:rPr>
          <w:rFonts w:ascii="Times New Roman" w:hAnsi="Times New Roman"/>
          <w:sz w:val="26"/>
          <w:szCs w:val="26"/>
        </w:rPr>
        <w:t>13</w:t>
      </w:r>
      <w:r w:rsidR="00B538E4" w:rsidRPr="00B47512">
        <w:rPr>
          <w:rFonts w:ascii="Times New Roman" w:hAnsi="Times New Roman"/>
          <w:sz w:val="26"/>
          <w:szCs w:val="26"/>
        </w:rPr>
        <w:t>.</w:t>
      </w:r>
      <w:r w:rsidR="00265AD6" w:rsidRPr="00B47512">
        <w:rPr>
          <w:rFonts w:ascii="Times New Roman" w:hAnsi="Times New Roman"/>
          <w:sz w:val="26"/>
          <w:szCs w:val="26"/>
        </w:rPr>
        <w:t>11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265AD6" w:rsidRPr="00B47512">
        <w:rPr>
          <w:rFonts w:ascii="Times New Roman" w:hAnsi="Times New Roman"/>
          <w:sz w:val="26"/>
          <w:szCs w:val="26"/>
        </w:rPr>
        <w:t>757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Pr="00B47512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265AD6" w:rsidRPr="00B47512">
        <w:rPr>
          <w:rFonts w:ascii="Times New Roman" w:hAnsi="Times New Roman"/>
          <w:sz w:val="26"/>
          <w:szCs w:val="26"/>
        </w:rPr>
        <w:t>20</w:t>
      </w:r>
      <w:r w:rsidR="00B538E4" w:rsidRPr="00B47512">
        <w:rPr>
          <w:rFonts w:ascii="Times New Roman" w:hAnsi="Times New Roman"/>
          <w:sz w:val="26"/>
          <w:szCs w:val="26"/>
        </w:rPr>
        <w:t>.12.201</w:t>
      </w:r>
      <w:r w:rsidR="00265AD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B538E4" w:rsidRPr="00B47512">
        <w:rPr>
          <w:rFonts w:ascii="Times New Roman" w:hAnsi="Times New Roman"/>
          <w:sz w:val="26"/>
          <w:szCs w:val="26"/>
        </w:rPr>
        <w:t>83</w:t>
      </w:r>
      <w:r w:rsidR="00265AD6" w:rsidRPr="00B47512">
        <w:rPr>
          <w:rFonts w:ascii="Times New Roman" w:hAnsi="Times New Roman"/>
          <w:sz w:val="26"/>
          <w:szCs w:val="26"/>
        </w:rPr>
        <w:t>4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Pr="00B47512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B538E4" w:rsidRPr="00B47512">
        <w:rPr>
          <w:rFonts w:ascii="Times New Roman" w:hAnsi="Times New Roman"/>
          <w:sz w:val="26"/>
          <w:szCs w:val="26"/>
        </w:rPr>
        <w:t>2</w:t>
      </w:r>
      <w:r w:rsidR="00265AD6" w:rsidRPr="00B47512">
        <w:rPr>
          <w:rFonts w:ascii="Times New Roman" w:hAnsi="Times New Roman"/>
          <w:sz w:val="26"/>
          <w:szCs w:val="26"/>
        </w:rPr>
        <w:t>9.01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265AD6" w:rsidRPr="00B47512">
        <w:rPr>
          <w:rFonts w:ascii="Times New Roman" w:hAnsi="Times New Roman"/>
          <w:sz w:val="26"/>
          <w:szCs w:val="26"/>
        </w:rPr>
        <w:t>8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265AD6" w:rsidRPr="00B47512">
        <w:rPr>
          <w:rFonts w:ascii="Times New Roman" w:hAnsi="Times New Roman"/>
          <w:sz w:val="26"/>
          <w:szCs w:val="26"/>
        </w:rPr>
        <w:t>70</w:t>
      </w:r>
      <w:r w:rsidR="00B538E4" w:rsidRPr="00B47512">
        <w:rPr>
          <w:rFonts w:ascii="Times New Roman" w:hAnsi="Times New Roman"/>
          <w:sz w:val="26"/>
          <w:szCs w:val="26"/>
        </w:rPr>
        <w:t>.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финансирования. </w:t>
      </w:r>
    </w:p>
    <w:p w:rsidR="00EA41CF" w:rsidRPr="00B47512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B47512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B47512">
        <w:rPr>
          <w:rFonts w:ascii="Times New Roman" w:hAnsi="Times New Roman" w:cs="Arial"/>
          <w:sz w:val="26"/>
          <w:szCs w:val="26"/>
        </w:rPr>
        <w:t>обеспечению качества управления муниципальными финансами и отсутствию нарушений требований бюджетного законодательства, увеличению доли программных расходов и переходу к формированию  бюджета МО ГП «Город Гусиноозерск»  в структуре муниципальных  программ, повышению эффективности исполнения бюджета МО ГП «Город Гусиноозерск» по доходам и обеспечению росту налоговых и неналоговых доходов в бюджет МО ГП «Город Гусиноозерск», сокращению дефицита  бюджета МО</w:t>
      </w:r>
      <w:proofErr w:type="gramEnd"/>
      <w:r w:rsidRPr="00B47512">
        <w:rPr>
          <w:rFonts w:ascii="Times New Roman" w:hAnsi="Times New Roman" w:cs="Arial"/>
          <w:sz w:val="26"/>
          <w:szCs w:val="26"/>
        </w:rPr>
        <w:t xml:space="preserve"> ГП «Город Гусиноозерск», уменьшению кредиторской задолженности, своевременно и достоверно составлять и предоставлять отчетность</w:t>
      </w:r>
      <w:r w:rsidRPr="00B47512">
        <w:rPr>
          <w:rFonts w:ascii="Times New Roman" w:hAnsi="Times New Roman"/>
          <w:sz w:val="26"/>
          <w:szCs w:val="26"/>
        </w:rPr>
        <w:t>.</w:t>
      </w:r>
    </w:p>
    <w:p w:rsidR="00EA41CF" w:rsidRPr="00B47512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B47512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Pr="00B47512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1.Отсутствие нарушений требований бюджетного законодательства в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году.</w:t>
      </w:r>
    </w:p>
    <w:p w:rsidR="00EA41CF" w:rsidRPr="00B47512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2. 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3. Соблюдение требований по формированию и сдачи отчетности (месячной, квартальной, годовой).</w:t>
      </w:r>
    </w:p>
    <w:p w:rsidR="00842413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4.Исполнение бюджета городского поселения по доходам без учета безвозмездных поступлений к первоначально утвержденному уровню в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1</w:t>
      </w:r>
      <w:r w:rsidR="004F08B0" w:rsidRPr="00B47512">
        <w:rPr>
          <w:rFonts w:ascii="Times New Roman" w:hAnsi="Times New Roman"/>
          <w:sz w:val="26"/>
          <w:szCs w:val="26"/>
        </w:rPr>
        <w:t>15</w:t>
      </w:r>
      <w:r w:rsidRPr="00B47512">
        <w:rPr>
          <w:rFonts w:ascii="Times New Roman" w:hAnsi="Times New Roman"/>
          <w:sz w:val="26"/>
          <w:szCs w:val="26"/>
        </w:rPr>
        <w:t>% (план не менее 9</w:t>
      </w:r>
      <w:r w:rsidR="004F08B0" w:rsidRPr="00B47512">
        <w:rPr>
          <w:rFonts w:ascii="Times New Roman" w:hAnsi="Times New Roman"/>
          <w:sz w:val="26"/>
          <w:szCs w:val="26"/>
        </w:rPr>
        <w:t>5</w:t>
      </w:r>
      <w:r w:rsidRPr="00B47512">
        <w:rPr>
          <w:rFonts w:ascii="Times New Roman" w:hAnsi="Times New Roman"/>
          <w:sz w:val="26"/>
          <w:szCs w:val="26"/>
        </w:rPr>
        <w:t>%).</w:t>
      </w:r>
      <w:r w:rsidR="00842413" w:rsidRPr="00B47512">
        <w:rPr>
          <w:rFonts w:ascii="Times New Roman" w:hAnsi="Times New Roman"/>
          <w:sz w:val="26"/>
          <w:szCs w:val="26"/>
        </w:rPr>
        <w:t xml:space="preserve"> 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5.Отношение объема просроченной кредиторской задолженности городского поселения к объему расходов бюджета городского поселения в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sz w:val="26"/>
          <w:szCs w:val="26"/>
        </w:rPr>
        <w:t xml:space="preserve">6.Отношение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капитале, находящихся в собственности городского </w:t>
      </w:r>
      <w:r w:rsidRPr="00B47512">
        <w:rPr>
          <w:rFonts w:ascii="Times New Roman" w:hAnsi="Times New Roman"/>
          <w:sz w:val="26"/>
          <w:szCs w:val="26"/>
        </w:rPr>
        <w:lastRenderedPageBreak/>
        <w:t>поселения) к общему годовому объему доходов бюджета без учета объема безвозмездных поступлений в отчетном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  <w:proofErr w:type="gramEnd"/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7. 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8. Отношение объема налоговых доходов бюджета городского поселения за отчетный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 к предшествующему отчетному 201</w:t>
      </w:r>
      <w:r w:rsidR="004F08B0" w:rsidRPr="00B47512">
        <w:rPr>
          <w:rFonts w:ascii="Times New Roman" w:hAnsi="Times New Roman"/>
          <w:sz w:val="26"/>
          <w:szCs w:val="26"/>
        </w:rPr>
        <w:t>6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составило </w:t>
      </w:r>
      <w:r w:rsidR="004F08B0" w:rsidRPr="00B47512">
        <w:rPr>
          <w:rFonts w:ascii="Times New Roman" w:hAnsi="Times New Roman"/>
          <w:sz w:val="26"/>
          <w:szCs w:val="26"/>
        </w:rPr>
        <w:t>87,1</w:t>
      </w:r>
      <w:r w:rsidR="00842413" w:rsidRPr="00B47512">
        <w:rPr>
          <w:rFonts w:ascii="Times New Roman" w:hAnsi="Times New Roman"/>
          <w:sz w:val="26"/>
          <w:szCs w:val="26"/>
        </w:rPr>
        <w:t xml:space="preserve">% (план не менее </w:t>
      </w:r>
      <w:r w:rsidR="004F08B0" w:rsidRPr="00B47512">
        <w:rPr>
          <w:rFonts w:ascii="Times New Roman" w:hAnsi="Times New Roman"/>
          <w:sz w:val="26"/>
          <w:szCs w:val="26"/>
        </w:rPr>
        <w:t>80</w:t>
      </w:r>
      <w:r w:rsidRPr="00B47512">
        <w:rPr>
          <w:rFonts w:ascii="Times New Roman" w:hAnsi="Times New Roman"/>
          <w:sz w:val="26"/>
          <w:szCs w:val="26"/>
        </w:rPr>
        <w:t>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9. Удельный вес расходов бюджета городского поселения, формируемых в рамках муниципальных программ, в общем объеме расходов городского бюджета в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</w:t>
      </w:r>
      <w:r w:rsidR="00842413" w:rsidRPr="00B47512">
        <w:rPr>
          <w:rFonts w:ascii="Times New Roman" w:hAnsi="Times New Roman"/>
          <w:sz w:val="26"/>
          <w:szCs w:val="26"/>
        </w:rPr>
        <w:t xml:space="preserve">составил </w:t>
      </w:r>
      <w:r w:rsidR="004F08B0" w:rsidRPr="00B47512">
        <w:rPr>
          <w:rFonts w:ascii="Times New Roman" w:hAnsi="Times New Roman"/>
          <w:sz w:val="26"/>
          <w:szCs w:val="26"/>
        </w:rPr>
        <w:t>90,2</w:t>
      </w:r>
      <w:r w:rsidRPr="00B47512">
        <w:rPr>
          <w:rFonts w:ascii="Times New Roman" w:hAnsi="Times New Roman"/>
          <w:sz w:val="26"/>
          <w:szCs w:val="26"/>
        </w:rPr>
        <w:t xml:space="preserve">% (план не менее </w:t>
      </w:r>
      <w:r w:rsidR="00A42D77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>5%).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10. Наличие опубликованного в СМИ (районная газета «Селенга») проекта  бюджета городского поселения и годового отчета об исполнении  бюджета городского поселения.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4F08B0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A41CF" w:rsidRPr="00B47512" w:rsidRDefault="00EA41CF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Целевые показатели и индикаторы Программы соответствуют </w:t>
      </w:r>
      <w:proofErr w:type="gramStart"/>
      <w:r w:rsidRPr="00B47512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B47512">
        <w:rPr>
          <w:rFonts w:ascii="Times New Roman" w:hAnsi="Times New Roman"/>
          <w:sz w:val="26"/>
          <w:szCs w:val="26"/>
        </w:rPr>
        <w:t>.</w:t>
      </w:r>
    </w:p>
    <w:p w:rsidR="00EA41CF" w:rsidRPr="00B4751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2. Расходы за счёт средств бюджета МО ГП «Город Гусиноозёрск» на реализацию мероприятий Программы достигли запланированного уровня затрат. </w:t>
      </w:r>
    </w:p>
    <w:p w:rsidR="00EA41CF" w:rsidRPr="00B4751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="006B7C46" w:rsidRPr="00B47512">
        <w:rPr>
          <w:rFonts w:ascii="Times New Roman" w:hAnsi="Times New Roman"/>
          <w:sz w:val="26"/>
          <w:szCs w:val="26"/>
        </w:rPr>
        <w:t xml:space="preserve"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 </w:t>
      </w:r>
      <w:r w:rsidRPr="00B47512">
        <w:rPr>
          <w:rFonts w:ascii="Times New Roman" w:hAnsi="Times New Roman"/>
          <w:sz w:val="26"/>
          <w:szCs w:val="26"/>
        </w:rPr>
        <w:t>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Pr="00B47512">
        <w:rPr>
          <w:rFonts w:ascii="Times New Roman" w:hAnsi="Times New Roman"/>
          <w:sz w:val="26"/>
          <w:szCs w:val="26"/>
        </w:rPr>
        <w:t>,</w:t>
      </w:r>
      <w:proofErr w:type="gramEnd"/>
      <w:r w:rsidRPr="00B47512">
        <w:rPr>
          <w:rFonts w:ascii="Times New Roman" w:hAnsi="Times New Roman"/>
          <w:sz w:val="26"/>
          <w:szCs w:val="26"/>
        </w:rPr>
        <w:t xml:space="preserve"> чем 85%).</w:t>
      </w:r>
    </w:p>
    <w:p w:rsidR="00EA41CF" w:rsidRPr="00B4751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bookmarkStart w:id="0" w:name="_GoBack"/>
      <w:r w:rsidRPr="00B47512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bookmarkEnd w:id="0"/>
      <w:r w:rsidRPr="00B47512">
        <w:rPr>
          <w:rFonts w:ascii="Times New Roman" w:hAnsi="Times New Roman"/>
          <w:sz w:val="26"/>
          <w:szCs w:val="26"/>
        </w:rPr>
        <w:t>» за отчетный финансовый 201</w:t>
      </w:r>
      <w:r w:rsidR="006B7C4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 приведена в Приложении № 2к отчету о реализации муниципальной целевой программы «Управление финансами и ведение бухгалтерского учета муниципального образования городское поселение «Город Гусиноозёрск» на 2015-2019 годы» по результатам за 201</w:t>
      </w:r>
      <w:r w:rsidR="006B7C46" w:rsidRPr="00B47512">
        <w:rPr>
          <w:rFonts w:ascii="Times New Roman" w:hAnsi="Times New Roman"/>
          <w:sz w:val="26"/>
          <w:szCs w:val="26"/>
        </w:rPr>
        <w:t>7</w:t>
      </w:r>
      <w:r w:rsidRPr="00B47512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EA41CF" w:rsidRPr="00B47512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B47512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B47512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4751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 xml:space="preserve">«Управление финансами и ведение бухгалтерского учета муниципального образования городское поселение «Город Гусиноозёрск» на 2015-2019 годы» 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6B7C46"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B47512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B47512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B47512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6B7C4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6B7C46" w:rsidRPr="00B47512">
              <w:rPr>
                <w:rFonts w:ascii="Times New Roman" w:hAnsi="Times New Roman"/>
                <w:b/>
                <w:color w:val="000000"/>
              </w:rPr>
              <w:t>7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6B7C46" w:rsidRPr="00B47512">
              <w:rPr>
                <w:rFonts w:ascii="Times New Roman" w:hAnsi="Times New Roman"/>
                <w:b/>
                <w:color w:val="000000"/>
              </w:rPr>
              <w:t>7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B47512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B47512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Организация и осуществление текущей деятельности учреждения (расходы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      </w:r>
            <w:proofErr w:type="gramStart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согласно сметы</w:t>
            </w:r>
            <w:proofErr w:type="gramEnd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6B7C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6B7C46"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283D0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4450,64503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283D0D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4450,64503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EA41CF" w:rsidRPr="00B47512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0F2D7D" w:rsidP="006B7C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 w:rsidR="006B7C46"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  <w:r w:rsidR="00EA41CF"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283D0D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4450,64503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283D0D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4450,64503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</w:t>
            </w:r>
          </w:p>
        </w:tc>
      </w:tr>
    </w:tbl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B47512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«Управление финансами и ведение бухгалтерского учета муниципального образования городское поселение «Город Гусиноозёрск» на 2015-2019 годы» за 201</w:t>
      </w:r>
      <w:r w:rsidR="00283D0D" w:rsidRPr="00B47512">
        <w:rPr>
          <w:rFonts w:ascii="Times New Roman" w:hAnsi="Times New Roman"/>
          <w:b/>
          <w:sz w:val="26"/>
          <w:szCs w:val="26"/>
        </w:rPr>
        <w:t>7</w:t>
      </w:r>
      <w:r w:rsidRPr="00B47512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B47512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B47512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B47512">
              <w:rPr>
                <w:rFonts w:ascii="Times New Roman" w:hAnsi="Times New Roman"/>
                <w:b/>
              </w:rPr>
              <w:t>п\</w:t>
            </w:r>
            <w:proofErr w:type="gramStart"/>
            <w:r w:rsidRPr="00B4751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 201</w:t>
            </w:r>
            <w:r w:rsidR="00283D0D" w:rsidRPr="00B47512">
              <w:rPr>
                <w:rFonts w:ascii="Times New Roman" w:hAnsi="Times New Roman"/>
                <w:b/>
              </w:rPr>
              <w:t>7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B47512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B47512" w:rsidRDefault="00EA41CF" w:rsidP="00283D0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за 201</w:t>
            </w:r>
            <w:r w:rsidR="00283D0D" w:rsidRPr="00B47512">
              <w:rPr>
                <w:rFonts w:ascii="Times New Roman" w:hAnsi="Times New Roman"/>
                <w:b/>
              </w:rPr>
              <w:t>7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B47512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B47512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Отсутствие нарушений требований бюджетного законодательства за отчетный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требований по формированию и сдачи отчетности (месячной, квартальной, годовой),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бюджета городского поселения по доходам без учета безвозмездных поступлений к первоначально утвержденному уровню, не менее %</w:t>
            </w:r>
          </w:p>
        </w:tc>
        <w:tc>
          <w:tcPr>
            <w:tcW w:w="2376" w:type="dxa"/>
            <w:vAlign w:val="center"/>
          </w:tcPr>
          <w:p w:rsidR="00EA41CF" w:rsidRPr="00B47512" w:rsidRDefault="00283D0D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95,0</w:t>
            </w:r>
          </w:p>
        </w:tc>
        <w:tc>
          <w:tcPr>
            <w:tcW w:w="1826" w:type="dxa"/>
            <w:vAlign w:val="center"/>
          </w:tcPr>
          <w:p w:rsidR="00EA41CF" w:rsidRPr="00B47512" w:rsidRDefault="00283D0D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115,0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283D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+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просроченной кредиторской задолженности городского поселения к объему расходов бюджета</w:t>
            </w:r>
            <w:r w:rsidR="00283D0D"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городского поселения, не более %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39129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финансовом году, не более %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налоговых доходов бюджета городского поселения за отчетный финансовый год к году, предшествующему отчетному, не менее %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283D0D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80,0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283D0D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87,1</w:t>
            </w:r>
          </w:p>
        </w:tc>
        <w:tc>
          <w:tcPr>
            <w:tcW w:w="1890" w:type="dxa"/>
            <w:vAlign w:val="center"/>
          </w:tcPr>
          <w:p w:rsidR="00EA41CF" w:rsidRPr="00B47512" w:rsidRDefault="00FD49A9" w:rsidP="00283D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+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7,1</w:t>
            </w:r>
          </w:p>
        </w:tc>
      </w:tr>
      <w:tr w:rsidR="00EA41CF" w:rsidRPr="00B47512" w:rsidTr="00FD49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расходов бюджета городского поселения, формируемых в рамках муниципальных программ, в общем объеме расходов   городского бюджета, не менее %</w:t>
            </w:r>
          </w:p>
        </w:tc>
        <w:tc>
          <w:tcPr>
            <w:tcW w:w="2376" w:type="dxa"/>
            <w:vAlign w:val="center"/>
          </w:tcPr>
          <w:p w:rsidR="00EA41CF" w:rsidRPr="00B47512" w:rsidRDefault="00A42D77" w:rsidP="00FD49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FD49A9" w:rsidRPr="00B47512">
              <w:rPr>
                <w:rFonts w:ascii="Times New Roman" w:hAnsi="Times New Roman"/>
                <w:sz w:val="26"/>
                <w:szCs w:val="26"/>
              </w:rPr>
              <w:t>5</w:t>
            </w:r>
            <w:r w:rsidR="00283D0D" w:rsidRPr="00B4751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26" w:type="dxa"/>
            <w:vAlign w:val="center"/>
          </w:tcPr>
          <w:p w:rsidR="00EA41CF" w:rsidRPr="00B47512" w:rsidRDefault="00283D0D" w:rsidP="00283D0D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90,2</w:t>
            </w:r>
          </w:p>
        </w:tc>
        <w:tc>
          <w:tcPr>
            <w:tcW w:w="1890" w:type="dxa"/>
            <w:vAlign w:val="center"/>
          </w:tcPr>
          <w:p w:rsidR="00EA41CF" w:rsidRPr="00B47512" w:rsidRDefault="00A42D77" w:rsidP="00FD49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-4,8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Наличие опубликованного в СМИ (газета «Селенга») проекта бюджета городского поселения и годового отчета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30A"/>
    <w:rsid w:val="001B4609"/>
    <w:rsid w:val="001E1F97"/>
    <w:rsid w:val="001F3ABD"/>
    <w:rsid w:val="002014C8"/>
    <w:rsid w:val="00202626"/>
    <w:rsid w:val="00211FBC"/>
    <w:rsid w:val="002271AD"/>
    <w:rsid w:val="00265AD6"/>
    <w:rsid w:val="00270B51"/>
    <w:rsid w:val="00283D0D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655A9"/>
    <w:rsid w:val="004B1B80"/>
    <w:rsid w:val="004B431A"/>
    <w:rsid w:val="004C2A86"/>
    <w:rsid w:val="004E3E0F"/>
    <w:rsid w:val="004F08B0"/>
    <w:rsid w:val="0051765C"/>
    <w:rsid w:val="005409E8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B7C46"/>
    <w:rsid w:val="006D2ECA"/>
    <w:rsid w:val="006D7532"/>
    <w:rsid w:val="006E12F1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42413"/>
    <w:rsid w:val="0085250E"/>
    <w:rsid w:val="008A01AA"/>
    <w:rsid w:val="008D3A6E"/>
    <w:rsid w:val="008F2EB4"/>
    <w:rsid w:val="009065EE"/>
    <w:rsid w:val="009133A9"/>
    <w:rsid w:val="00914970"/>
    <w:rsid w:val="00924AF1"/>
    <w:rsid w:val="00985BA0"/>
    <w:rsid w:val="009900AF"/>
    <w:rsid w:val="009B352B"/>
    <w:rsid w:val="009B4E9C"/>
    <w:rsid w:val="009B5816"/>
    <w:rsid w:val="009C27D7"/>
    <w:rsid w:val="009E5409"/>
    <w:rsid w:val="00A03741"/>
    <w:rsid w:val="00A30CAA"/>
    <w:rsid w:val="00A42D77"/>
    <w:rsid w:val="00A47A56"/>
    <w:rsid w:val="00A50243"/>
    <w:rsid w:val="00A634AC"/>
    <w:rsid w:val="00A755F0"/>
    <w:rsid w:val="00A917E3"/>
    <w:rsid w:val="00A921A5"/>
    <w:rsid w:val="00A92CC0"/>
    <w:rsid w:val="00AB4E5E"/>
    <w:rsid w:val="00AB7EF2"/>
    <w:rsid w:val="00AD3B55"/>
    <w:rsid w:val="00B04AC8"/>
    <w:rsid w:val="00B07C93"/>
    <w:rsid w:val="00B36DBF"/>
    <w:rsid w:val="00B37577"/>
    <w:rsid w:val="00B47512"/>
    <w:rsid w:val="00B538E4"/>
    <w:rsid w:val="00B57136"/>
    <w:rsid w:val="00B63A99"/>
    <w:rsid w:val="00B81B52"/>
    <w:rsid w:val="00B94988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92A4C"/>
    <w:rsid w:val="00C95E27"/>
    <w:rsid w:val="00CA5302"/>
    <w:rsid w:val="00CB1F51"/>
    <w:rsid w:val="00CB6CD5"/>
    <w:rsid w:val="00CC27A5"/>
    <w:rsid w:val="00CC460B"/>
    <w:rsid w:val="00CD47D9"/>
    <w:rsid w:val="00CE7DE4"/>
    <w:rsid w:val="00CF51A1"/>
    <w:rsid w:val="00D124DB"/>
    <w:rsid w:val="00D136A3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451B0"/>
    <w:rsid w:val="00FB42A8"/>
    <w:rsid w:val="00FB5731"/>
    <w:rsid w:val="00FC300A"/>
    <w:rsid w:val="00FD49A9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2018-03-22T03:03:00Z</cp:lastPrinted>
  <dcterms:created xsi:type="dcterms:W3CDTF">2015-01-21T02:29:00Z</dcterms:created>
  <dcterms:modified xsi:type="dcterms:W3CDTF">2019-08-07T02:52:00Z</dcterms:modified>
</cp:coreProperties>
</file>